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62570F4" w:rsidR="00874B8B" w:rsidRPr="004E0886" w:rsidRDefault="00027B5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CHAILE JOSE RENE</w:t>
      </w:r>
    </w:p>
    <w:p w14:paraId="3CAD5BA6" w14:textId="19474E51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C6499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7BCD3981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027B53">
        <w:rPr>
          <w:b/>
          <w:color w:val="1F4E79" w:themeColor="accent1" w:themeShade="80"/>
          <w:sz w:val="24"/>
          <w:szCs w:val="24"/>
          <w:lang w:val="es-AR"/>
        </w:rPr>
        <w:t>3570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DAE8F3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C6499">
        <w:rPr>
          <w:lang w:val="es-ES"/>
        </w:rPr>
        <w:t>PROVINCIA ASEGURADORA DE RIESGOS DEL TRABAJO S.A,</w:t>
      </w:r>
    </w:p>
    <w:p w14:paraId="6A6248BE" w14:textId="4A1A67CF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C6499">
        <w:rPr>
          <w:color w:val="000000" w:themeColor="text1"/>
          <w:lang w:val="es-AR"/>
        </w:rPr>
        <w:t>30688254090,</w:t>
      </w:r>
    </w:p>
    <w:p w14:paraId="578D9AEE" w14:textId="37D4234C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C6499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40D1B73B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027B53">
        <w:rPr>
          <w:lang w:val="es-AR"/>
        </w:rPr>
        <w:t>168917/23</w:t>
      </w:r>
      <w:r w:rsidR="004C6499">
        <w:rPr>
          <w:lang w:val="es-AR"/>
        </w:rPr>
        <w:t>- DIVERGENCIA EN LA DETERMINACION DE LA INCAPACIDAD,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486F27B4" w14:textId="77777777" w:rsidR="00027B53" w:rsidRDefault="00027B53" w:rsidP="00AA09D1">
      <w:pPr>
        <w:spacing w:after="0" w:line="360" w:lineRule="auto"/>
        <w:rPr>
          <w:lang w:val="es-AR"/>
        </w:rPr>
      </w:pPr>
    </w:p>
    <w:p w14:paraId="7C1A5AEC" w14:textId="4E3E8AB0" w:rsidR="00027B53" w:rsidRPr="00027B53" w:rsidRDefault="00027B53" w:rsidP="00AA09D1">
      <w:pPr>
        <w:spacing w:after="0" w:line="360" w:lineRule="auto"/>
        <w:rPr>
          <w:color w:val="000000" w:themeColor="text1"/>
          <w:lang w:val="es-AR"/>
        </w:rPr>
      </w:pPr>
      <w:r w:rsidRPr="00027B53">
        <w:rPr>
          <w:color w:val="FF0000"/>
          <w:u w:val="single"/>
          <w:lang w:val="es-AR"/>
        </w:rPr>
        <w:t>PREEXISTENCIAS:</w:t>
      </w:r>
      <w:r>
        <w:rPr>
          <w:color w:val="FF0000"/>
          <w:u w:val="single"/>
          <w:lang w:val="es-AR"/>
        </w:rPr>
        <w:br/>
      </w:r>
      <w:r w:rsidRPr="005305F5">
        <w:rPr>
          <w:color w:val="000000" w:themeColor="text1"/>
          <w:u w:val="single"/>
          <w:lang w:val="es-AR"/>
        </w:rPr>
        <w:t>EXPTE SRT Nro.</w:t>
      </w:r>
      <w:r w:rsidRPr="00027B53">
        <w:rPr>
          <w:color w:val="000000" w:themeColor="text1"/>
          <w:lang w:val="es-AR"/>
        </w:rPr>
        <w:t xml:space="preserve"> 86074/21- DETERMINACION DE LA INCAPACIDAD (SIN PARTICIPACION)</w:t>
      </w:r>
      <w:r w:rsidRPr="00027B53">
        <w:rPr>
          <w:color w:val="000000" w:themeColor="text1"/>
          <w:lang w:val="es-AR"/>
        </w:rPr>
        <w:br/>
      </w:r>
      <w:r w:rsidRPr="005305F5">
        <w:rPr>
          <w:color w:val="000000" w:themeColor="text1"/>
          <w:u w:val="single"/>
          <w:lang w:val="es-AR"/>
        </w:rPr>
        <w:t>EXPTE SRT Nro.</w:t>
      </w:r>
      <w:r w:rsidRPr="00027B53">
        <w:rPr>
          <w:color w:val="000000" w:themeColor="text1"/>
          <w:lang w:val="es-AR"/>
        </w:rPr>
        <w:t xml:space="preserve"> 442280/22- DETERMINACION DE LA INCAPACIDAD (CON PARTICIPACION DE DRA. NATALIA JUAREZ)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2B004D97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027B53">
        <w:rPr>
          <w:color w:val="000000" w:themeColor="text1"/>
          <w:lang w:val="es-ES"/>
        </w:rPr>
        <w:t xml:space="preserve">JOSE RENE CHAILE, DNI Nro. 24.419.734, CUIT Nro. 20-24419734-6,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7B57DD63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27B53">
        <w:rPr>
          <w:lang w:val="es-ES"/>
        </w:rPr>
        <w:t>13/04/2022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035EFBC" w:rsidR="0092586D" w:rsidRPr="00027B53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027B53" w:rsidRPr="00027B53">
        <w:rPr>
          <w:color w:val="000000" w:themeColor="text1"/>
          <w:lang w:val="es-ES"/>
        </w:rPr>
        <w:t xml:space="preserve">MANUFACTURAS LOS ANDES S.A., CUIT Nro. 33708254989, </w:t>
      </w:r>
      <w:r w:rsidR="00690E7A" w:rsidRPr="00027B53">
        <w:rPr>
          <w:color w:val="000000" w:themeColor="text1"/>
          <w:lang w:val="es-ES"/>
        </w:rPr>
        <w:t xml:space="preserve"> </w:t>
      </w:r>
    </w:p>
    <w:p w14:paraId="3A09AD89" w14:textId="05FC94E5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027B53">
        <w:rPr>
          <w:color w:val="000000" w:themeColor="text1"/>
          <w:lang w:val="es-ES"/>
        </w:rPr>
        <w:t>28/02/2023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644A79E7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27B53">
        <w:rPr>
          <w:lang w:val="es-ES"/>
        </w:rPr>
        <w:t>10/05/2023</w:t>
      </w:r>
    </w:p>
    <w:p w14:paraId="721AF8BD" w14:textId="23A808F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027B53">
        <w:rPr>
          <w:lang w:val="es-ES"/>
        </w:rPr>
        <w:t>01/06/2023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4D2F5840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C6499">
        <w:rPr>
          <w:lang w:val="es-ES"/>
        </w:rPr>
        <w:t>12,</w:t>
      </w:r>
      <w:r w:rsidR="00027B53">
        <w:rPr>
          <w:lang w:val="es-ES"/>
        </w:rPr>
        <w:t>57%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1E664C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27B53">
        <w:rPr>
          <w:color w:val="000000" w:themeColor="text1"/>
          <w:lang w:val="es-ES"/>
        </w:rPr>
        <w:t>16/06/2023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08514B63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>BANCO DE LA NACION ARGENTINA</w:t>
      </w:r>
      <w:r w:rsidR="00027B53">
        <w:rPr>
          <w:color w:val="000000" w:themeColor="text1"/>
          <w:lang w:val="es-ES"/>
        </w:rPr>
        <w:t>, Calle Rivadavia 203, Localidad de Belén,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0B2F602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027B53" w:rsidRPr="00027B53">
        <w:rPr>
          <w:rFonts w:ascii="Verdana" w:hAnsi="Verdana"/>
          <w:color w:val="000000"/>
          <w:sz w:val="18"/>
          <w:szCs w:val="18"/>
        </w:rPr>
        <w:t>0110115330011504149297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3F8CC93" w:rsidR="004D1AC6" w:rsidRPr="00E90C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4C6499">
        <w:rPr>
          <w:color w:val="000000" w:themeColor="text1"/>
          <w:lang w:val="es-ES"/>
        </w:rPr>
        <w:t xml:space="preserve">PESOS </w:t>
      </w:r>
      <w:r w:rsidR="00027B53">
        <w:rPr>
          <w:color w:val="000000" w:themeColor="text1"/>
          <w:lang w:val="es-ES"/>
        </w:rPr>
        <w:t>DOS MILLONES TRESCIENTOS UN MIL SEISCIENTOS ($2.301.600,00)</w:t>
      </w:r>
    </w:p>
    <w:p w14:paraId="722D36C6" w14:textId="2FAE1400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5305F5">
        <w:rPr>
          <w:lang w:val="es-ES"/>
        </w:rPr>
        <w:t>1.150.800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34B992B9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2C43EA">
        <w:rPr>
          <w:lang w:val="es-ES"/>
        </w:rPr>
        <w:t>2</w:t>
      </w:r>
      <w:r w:rsidR="005305F5">
        <w:rPr>
          <w:lang w:val="es-ES"/>
        </w:rPr>
        <w:t>5</w:t>
      </w:r>
      <w:r w:rsidR="002C43EA">
        <w:rPr>
          <w:lang w:val="es-ES"/>
        </w:rPr>
        <w:t>/03/2025</w:t>
      </w:r>
    </w:p>
    <w:p w14:paraId="2AD36C71" w14:textId="60DBB612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34795D">
        <w:rPr>
          <w:lang w:val="es-ES"/>
        </w:rPr>
        <w:t>Acuña, Agustina FECHA: 25/03/2025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7878B" w14:textId="77777777" w:rsidR="00903328" w:rsidRDefault="00903328" w:rsidP="0011045B">
      <w:pPr>
        <w:spacing w:after="0" w:line="240" w:lineRule="auto"/>
      </w:pPr>
      <w:r>
        <w:separator/>
      </w:r>
    </w:p>
  </w:endnote>
  <w:endnote w:type="continuationSeparator" w:id="0">
    <w:p w14:paraId="086BE7D9" w14:textId="77777777" w:rsidR="00903328" w:rsidRDefault="00903328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7850F" w14:textId="77777777" w:rsidR="00903328" w:rsidRDefault="00903328" w:rsidP="0011045B">
      <w:pPr>
        <w:spacing w:after="0" w:line="240" w:lineRule="auto"/>
      </w:pPr>
      <w:r>
        <w:separator/>
      </w:r>
    </w:p>
  </w:footnote>
  <w:footnote w:type="continuationSeparator" w:id="0">
    <w:p w14:paraId="22280F58" w14:textId="77777777" w:rsidR="00903328" w:rsidRDefault="00903328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908D3"/>
    <w:rsid w:val="0011045B"/>
    <w:rsid w:val="00160959"/>
    <w:rsid w:val="00170ECE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4795D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03328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2025-03-25T21:47:00Z</dcterms:created>
  <dcterms:modified xsi:type="dcterms:W3CDTF">2025-03-25T21:47:00Z</dcterms:modified>
</cp:coreProperties>
</file>